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C68" w:rsidRDefault="000E5C68" w:rsidP="000E5C68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0E5C68" w:rsidRDefault="000E5C68" w:rsidP="000E5C68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5C68" w:rsidRDefault="000E5C68" w:rsidP="000E5C68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5C68" w:rsidRDefault="000E5C68" w:rsidP="000E5C68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5C68" w:rsidRDefault="000E5C68" w:rsidP="000E5C68">
      <w:pPr>
        <w:spacing w:line="276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bookmarkStart w:id="0" w:name="_GoBack"/>
      <w:r>
        <w:rPr>
          <w:rFonts w:ascii="Times New Roman" w:hAnsi="Times New Roman"/>
          <w:b/>
          <w:sz w:val="28"/>
          <w:szCs w:val="28"/>
        </w:rPr>
        <w:t>Анализ реализации проекта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242060" cy="12420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0E5C68" w:rsidRDefault="000E5C68" w:rsidP="000E5C68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Федеральный проект «Кадры для цифровой экономики»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национальной программы «Цифровая экономика Российской Федерации» государственной программы Российской Федерации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«Развитие и распространение лучшего опыта в сфере формирования цифровых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навыков образовательных организаций, осуществляющих образовательную деятельность по общеобразовательным программам, имеющих лучшие результаты в преподавании предметных областей «Математика», «Информатика»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 «Технология»</w:t>
      </w:r>
    </w:p>
    <w:p w:rsidR="000E5C68" w:rsidRDefault="000E5C68" w:rsidP="000E5C6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E5C68" w:rsidRDefault="000E5C68" w:rsidP="000E5C6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марте  2020  года   МБОУ СОШ с. </w:t>
      </w:r>
      <w:proofErr w:type="spellStart"/>
      <w:r>
        <w:rPr>
          <w:rFonts w:ascii="Times New Roman" w:hAnsi="Times New Roman"/>
          <w:sz w:val="28"/>
          <w:szCs w:val="28"/>
        </w:rPr>
        <w:t>Макарово</w:t>
      </w:r>
      <w:proofErr w:type="spellEnd"/>
      <w:r>
        <w:rPr>
          <w:rFonts w:ascii="Times New Roman" w:hAnsi="Times New Roman"/>
          <w:sz w:val="28"/>
          <w:szCs w:val="28"/>
        </w:rPr>
        <w:t xml:space="preserve"> МР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 приняла участие в конкурсном отборе </w:t>
      </w:r>
      <w:r>
        <w:rPr>
          <w:rFonts w:ascii="Times New Roman" w:hAnsi="Times New Roman"/>
          <w:spacing w:val="-2"/>
          <w:sz w:val="28"/>
          <w:szCs w:val="28"/>
        </w:rPr>
        <w:t xml:space="preserve">на предоставление в 2020 году грантов из федерального бюджета в форме субсидий </w:t>
      </w:r>
      <w:r>
        <w:rPr>
          <w:rFonts w:ascii="Times New Roman" w:hAnsi="Times New Roman"/>
          <w:spacing w:val="-1"/>
          <w:sz w:val="28"/>
          <w:szCs w:val="28"/>
        </w:rPr>
        <w:t xml:space="preserve">юридическим лицам в рамках реализации мероприятия </w:t>
      </w:r>
      <w:r>
        <w:rPr>
          <w:rFonts w:ascii="Times New Roman" w:hAnsi="Times New Roman"/>
          <w:spacing w:val="-2"/>
          <w:sz w:val="28"/>
          <w:szCs w:val="28"/>
        </w:rPr>
        <w:t xml:space="preserve">«Развитие и распространение лучшего опыта в сфере формирования цифровых </w:t>
      </w:r>
      <w:r>
        <w:rPr>
          <w:rFonts w:ascii="Times New Roman" w:hAnsi="Times New Roman"/>
          <w:spacing w:val="-1"/>
          <w:sz w:val="28"/>
          <w:szCs w:val="28"/>
        </w:rPr>
        <w:t xml:space="preserve">навыков образовательных организаций, осуществляющих образовательную деятельность по общеобразовательным программам, имеющих лучшие результаты в преподавании предметных областей «Математика», «Информатика» </w:t>
      </w:r>
      <w:r>
        <w:rPr>
          <w:rFonts w:ascii="Times New Roman" w:hAnsi="Times New Roman"/>
          <w:spacing w:val="-2"/>
          <w:sz w:val="28"/>
          <w:szCs w:val="28"/>
        </w:rPr>
        <w:t xml:space="preserve">и «Технология» в рамках федерального проекта «Кадры для цифровой экономики» </w:t>
      </w:r>
      <w:r>
        <w:rPr>
          <w:rFonts w:ascii="Times New Roman" w:hAnsi="Times New Roman"/>
          <w:spacing w:val="-1"/>
          <w:sz w:val="28"/>
          <w:szCs w:val="28"/>
        </w:rPr>
        <w:t xml:space="preserve">национальной программы «Цифровая экономика Российской Федерации» государственной программы Российской Федерации «Развитие образования» </w:t>
      </w:r>
    </w:p>
    <w:p w:rsidR="000E5C68" w:rsidRDefault="000E5C68" w:rsidP="000E5C68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реализации в 2020-2021 </w:t>
      </w:r>
      <w:proofErr w:type="spellStart"/>
      <w:r>
        <w:rPr>
          <w:rFonts w:ascii="Times New Roman" w:hAnsi="Times New Roman"/>
          <w:sz w:val="28"/>
          <w:szCs w:val="28"/>
        </w:rPr>
        <w:t>гг</w:t>
      </w:r>
      <w:proofErr w:type="spellEnd"/>
      <w:r>
        <w:rPr>
          <w:rFonts w:ascii="Times New Roman" w:hAnsi="Times New Roman"/>
          <w:sz w:val="28"/>
          <w:szCs w:val="28"/>
        </w:rPr>
        <w:t xml:space="preserve"> нами был разработан проект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>Сельская школа как фактор развития территорий»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0E5C68" w:rsidRDefault="000E5C68" w:rsidP="000E5C68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момент подачи заявки на конкурс у школа не имела опыта участия в каких –либо проектах, связанных с цифровыми образовательными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ресурсами,хотя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многие учителя в своей работе активно использовали все возможные и доступные интернет- ресурсы, электронные средства обучения. Хорошая п </w:t>
      </w:r>
      <w:proofErr w:type="spellStart"/>
      <w:r>
        <w:rPr>
          <w:rFonts w:ascii="Times New Roman" w:hAnsi="Times New Roman"/>
          <w:sz w:val="28"/>
          <w:szCs w:val="28"/>
        </w:rPr>
        <w:t>одготовка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выпускников по ОГЭ и ЕГЭ, поступление выпускников в основном в технические вузы и </w:t>
      </w:r>
      <w:proofErr w:type="spellStart"/>
      <w:r>
        <w:rPr>
          <w:rFonts w:ascii="Times New Roman" w:hAnsi="Times New Roman"/>
          <w:sz w:val="28"/>
          <w:szCs w:val="28"/>
        </w:rPr>
        <w:t>ссузы</w:t>
      </w:r>
      <w:proofErr w:type="spellEnd"/>
      <w:r>
        <w:rPr>
          <w:rFonts w:ascii="Times New Roman" w:hAnsi="Times New Roman"/>
          <w:sz w:val="28"/>
          <w:szCs w:val="28"/>
        </w:rPr>
        <w:t xml:space="preserve"> –доказательство силы </w:t>
      </w:r>
      <w:proofErr w:type="spellStart"/>
      <w:r>
        <w:rPr>
          <w:rFonts w:ascii="Times New Roman" w:hAnsi="Times New Roman"/>
          <w:sz w:val="28"/>
          <w:szCs w:val="28"/>
        </w:rPr>
        <w:t>кадровог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состава и его возможностей.  </w:t>
      </w:r>
      <w:proofErr w:type="gramStart"/>
      <w:r>
        <w:rPr>
          <w:rFonts w:ascii="Times New Roman" w:hAnsi="Times New Roman"/>
          <w:sz w:val="28"/>
          <w:szCs w:val="28"/>
        </w:rPr>
        <w:t>Поэтому  имеющиеся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программно-методические, </w:t>
      </w:r>
      <w:r>
        <w:rPr>
          <w:rFonts w:ascii="Times New Roman" w:hAnsi="Times New Roman"/>
          <w:sz w:val="28"/>
          <w:szCs w:val="28"/>
        </w:rPr>
        <w:lastRenderedPageBreak/>
        <w:t xml:space="preserve">материально-технические и кадровые ресурсы позволяли создать в сельской школе  информационную образовательную среду для реализации профильного обучения (2008-2016гг).  Материально-техническая база школы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укрепилась,когда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в 2007 году школа стала обладателем Гранта в сумме 1000000 (один миллион) рублей по Программе ПНПО.  Оснащены кабинеты информатики (12 компьютеров,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ноутбуки,интерактивная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доска и 2 мультимедийных проектора, лабораторное оборудование для кабинетов </w:t>
      </w:r>
      <w:proofErr w:type="spellStart"/>
      <w:r>
        <w:rPr>
          <w:rFonts w:ascii="Times New Roman" w:hAnsi="Times New Roman"/>
          <w:sz w:val="28"/>
          <w:szCs w:val="28"/>
        </w:rPr>
        <w:t>физики,химии,биологии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),  математики, технологии, химии, физики. (Хотя на данный момент это оборудование и морально и физически износился). Но мы были рады и </w:t>
      </w:r>
      <w:proofErr w:type="gramStart"/>
      <w:r>
        <w:rPr>
          <w:rFonts w:ascii="Times New Roman" w:hAnsi="Times New Roman"/>
          <w:sz w:val="28"/>
          <w:szCs w:val="28"/>
        </w:rPr>
        <w:t>этому,  тогда</w:t>
      </w:r>
      <w:proofErr w:type="gramEnd"/>
      <w:r>
        <w:rPr>
          <w:rFonts w:ascii="Times New Roman" w:hAnsi="Times New Roman"/>
          <w:sz w:val="28"/>
          <w:szCs w:val="28"/>
        </w:rPr>
        <w:t xml:space="preserve"> как многие школы имели  всего –</w:t>
      </w:r>
      <w:proofErr w:type="spellStart"/>
      <w:r>
        <w:rPr>
          <w:rFonts w:ascii="Times New Roman" w:hAnsi="Times New Roman"/>
          <w:sz w:val="28"/>
          <w:szCs w:val="28"/>
        </w:rPr>
        <w:t>навсего</w:t>
      </w:r>
      <w:proofErr w:type="spellEnd"/>
      <w:r>
        <w:rPr>
          <w:rFonts w:ascii="Times New Roman" w:hAnsi="Times New Roman"/>
          <w:sz w:val="28"/>
          <w:szCs w:val="28"/>
        </w:rPr>
        <w:t xml:space="preserve"> 2- компьютера на всю школу. </w:t>
      </w:r>
      <w:proofErr w:type="gramStart"/>
      <w:r>
        <w:rPr>
          <w:rFonts w:ascii="Times New Roman" w:hAnsi="Times New Roman"/>
          <w:sz w:val="28"/>
          <w:szCs w:val="28"/>
        </w:rPr>
        <w:t>Почти  все</w:t>
      </w:r>
      <w:proofErr w:type="gramEnd"/>
      <w:r>
        <w:rPr>
          <w:rFonts w:ascii="Times New Roman" w:hAnsi="Times New Roman"/>
          <w:sz w:val="28"/>
          <w:szCs w:val="28"/>
        </w:rPr>
        <w:t xml:space="preserve">  персональным ноутбуки, МФУ, аудиосистему. В кабинете информатики имеется 8 рабочих места для учащихся, оснащенных персональным компьютером.  Локальную сеть не смогли сделать, т.к. требовались немалые затраты, о   </w:t>
      </w:r>
      <w:proofErr w:type="gramStart"/>
      <w:r>
        <w:rPr>
          <w:rFonts w:ascii="Times New Roman" w:hAnsi="Times New Roman"/>
          <w:sz w:val="28"/>
          <w:szCs w:val="28"/>
        </w:rPr>
        <w:t>высокоскоростном  Интернет</w:t>
      </w:r>
      <w:proofErr w:type="gramEnd"/>
      <w:r>
        <w:rPr>
          <w:rFonts w:ascii="Times New Roman" w:hAnsi="Times New Roman"/>
          <w:sz w:val="28"/>
          <w:szCs w:val="28"/>
        </w:rPr>
        <w:t xml:space="preserve"> только мечтали. Учащиеся обеспечены учебниками в соответствии с ФПУ для изучения информатики на базовом и углубленном уровне, математики и технологии.  Разработаны, утверждены и реализуются года рабочие учебные программы учебных предметов «Математика», «Информатика» и «Технология» и элективных курсов (по подготовке к ОГЭ, подготовке к ЕГЭ, Решение тестовых задач, Решение задач </w:t>
      </w:r>
      <w:proofErr w:type="spellStart"/>
      <w:r>
        <w:rPr>
          <w:rFonts w:ascii="Times New Roman" w:hAnsi="Times New Roman"/>
          <w:sz w:val="28"/>
          <w:szCs w:val="28"/>
        </w:rPr>
        <w:t>повышеннной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трудности, Подготовка к ОГЭ и ЕГЭ по информатике). </w:t>
      </w:r>
    </w:p>
    <w:p w:rsidR="000E5C68" w:rsidRDefault="000E5C68" w:rsidP="000E5C68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Увеличивается количество выпускников 9 классов, выбирающих информатику в качестве аттестационного экзамена, увеличилось качество результатов профильного уровня экзамена по математике у выпускников 11 классов.   Выбор и мотивация к изучению предметов обусловлена дальнейшим обучением, выбором профессионального направления.</w:t>
      </w:r>
    </w:p>
    <w:p w:rsidR="000E5C68" w:rsidRDefault="000E5C68" w:rsidP="000E5C68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Успехи МБОУ СОШ села </w:t>
      </w:r>
      <w:proofErr w:type="spellStart"/>
      <w:r>
        <w:rPr>
          <w:rFonts w:ascii="Times New Roman" w:hAnsi="Times New Roman"/>
          <w:sz w:val="28"/>
          <w:szCs w:val="28"/>
        </w:rPr>
        <w:t>Макарово</w:t>
      </w:r>
      <w:proofErr w:type="spellEnd"/>
      <w:r>
        <w:rPr>
          <w:rFonts w:ascii="Times New Roman" w:hAnsi="Times New Roman"/>
          <w:sz w:val="28"/>
          <w:szCs w:val="28"/>
        </w:rPr>
        <w:t xml:space="preserve"> в области информатизации образования, </w:t>
      </w:r>
      <w:proofErr w:type="gramStart"/>
      <w:r>
        <w:rPr>
          <w:rFonts w:ascii="Times New Roman" w:hAnsi="Times New Roman"/>
          <w:sz w:val="28"/>
          <w:szCs w:val="28"/>
        </w:rPr>
        <w:t>хорошие  результаты</w:t>
      </w:r>
      <w:proofErr w:type="gramEnd"/>
      <w:r>
        <w:rPr>
          <w:rFonts w:ascii="Times New Roman" w:hAnsi="Times New Roman"/>
          <w:sz w:val="28"/>
          <w:szCs w:val="28"/>
        </w:rPr>
        <w:t xml:space="preserve"> ОГЭ и ЕГЭ учащихся по математике и информатике, а также профильная конкурсная активность учащихся неоднократно были отмечены на районном и региональном уровнях. Но противоречие между нарастающей потребностью в высококвалифицированных специалистах с достаточным уровнем информационной подготовки и фактическими знаниями, умениями и навыками использования компьютерных технологий в профессиональной деятельности ждет своего разрешения.</w:t>
      </w:r>
    </w:p>
    <w:p w:rsidR="000E5C68" w:rsidRDefault="000E5C68" w:rsidP="000E5C68">
      <w:pPr>
        <w:spacing w:line="276" w:lineRule="auto"/>
        <w:ind w:right="3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 же время результаты государственной итоговой аттестации выпускников 9 и 11 классов </w:t>
      </w:r>
      <w:proofErr w:type="gramStart"/>
      <w:r>
        <w:rPr>
          <w:rFonts w:ascii="Times New Roman" w:hAnsi="Times New Roman"/>
          <w:sz w:val="28"/>
          <w:szCs w:val="28"/>
        </w:rPr>
        <w:t>выявили  проблемы</w:t>
      </w:r>
      <w:proofErr w:type="gramEnd"/>
      <w:r>
        <w:rPr>
          <w:rFonts w:ascii="Times New Roman" w:hAnsi="Times New Roman"/>
          <w:sz w:val="28"/>
          <w:szCs w:val="28"/>
        </w:rPr>
        <w:t xml:space="preserve">, которые указывают на необходимость обратить внимание на развитие пространственного мышления, </w:t>
      </w:r>
      <w:r>
        <w:rPr>
          <w:rFonts w:ascii="Times New Roman" w:hAnsi="Times New Roman"/>
          <w:sz w:val="28"/>
          <w:szCs w:val="28"/>
        </w:rPr>
        <w:lastRenderedPageBreak/>
        <w:t xml:space="preserve">умений выполнять действия с геометрическими фигурами, координатными плоскостями, обрабатывать графическую информацию, алгоритмизировать действия, навыков программирования в различных средах. Это натолкнуло школу  к </w:t>
      </w:r>
      <w:r>
        <w:rPr>
          <w:rFonts w:ascii="Times New Roman" w:hAnsi="Times New Roman"/>
          <w:sz w:val="28"/>
          <w:szCs w:val="28"/>
        </w:rPr>
        <w:tab/>
        <w:t xml:space="preserve">разработке программы  внеурочных и элективных курсов, задачами которых являются расширение  и углубление предметных знаний,  поэтапное развитие навыков работы с различными информационными источниками, в том числе цифровыми, знакомство с программными средами, освоение навыков программирования, решение нестандартных задач, математическое и компьютерное моделирование, развитие графической грамотности. Большое внимание уделено изучение в рамках </w:t>
      </w:r>
      <w:proofErr w:type="spellStart"/>
      <w:r>
        <w:rPr>
          <w:rFonts w:ascii="Times New Roman" w:hAnsi="Times New Roman"/>
          <w:sz w:val="28"/>
          <w:szCs w:val="28"/>
        </w:rPr>
        <w:t>кроков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Технологии в 3-4 классах изучению первоначальным </w:t>
      </w:r>
      <w:proofErr w:type="spellStart"/>
      <w:r>
        <w:rPr>
          <w:rFonts w:ascii="Times New Roman" w:hAnsi="Times New Roman"/>
          <w:sz w:val="28"/>
          <w:szCs w:val="28"/>
        </w:rPr>
        <w:t>навыкас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работе за компьютером, пропедевтическим курсам в 5-6 </w:t>
      </w:r>
      <w:proofErr w:type="gramStart"/>
      <w:r>
        <w:rPr>
          <w:rFonts w:ascii="Times New Roman" w:hAnsi="Times New Roman"/>
          <w:sz w:val="28"/>
          <w:szCs w:val="28"/>
        </w:rPr>
        <w:t>классах  (</w:t>
      </w:r>
      <w:proofErr w:type="gramEnd"/>
      <w:r>
        <w:rPr>
          <w:rFonts w:ascii="Times New Roman" w:hAnsi="Times New Roman"/>
          <w:sz w:val="28"/>
          <w:szCs w:val="28"/>
        </w:rPr>
        <w:t xml:space="preserve">«Естествознание»), задача которых – подготовить учащихся к восприятию более сложного учебного материала, заложить основы для развития необходимых навыков. В тематике элективных курсов соблюдается принцип преемственности, расширения знаний, практической направленности. </w:t>
      </w:r>
    </w:p>
    <w:p w:rsidR="000E5C68" w:rsidRDefault="000E5C68" w:rsidP="000E5C6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отметить: более половины выпускников основной школы (иные годы весь класс) сёл уходят в колледжи и профессиональные лицеи из-за боязни завалить ЕГЭ по математике.</w:t>
      </w:r>
    </w:p>
    <w:p w:rsidR="000E5C68" w:rsidRDefault="000E5C68" w:rsidP="000E5C68">
      <w:pPr>
        <w:pStyle w:val="a6"/>
        <w:rPr>
          <w:sz w:val="28"/>
          <w:szCs w:val="28"/>
        </w:rPr>
      </w:pPr>
      <w:r>
        <w:rPr>
          <w:sz w:val="28"/>
          <w:szCs w:val="28"/>
        </w:rPr>
        <w:t>Наличие в муниципальном районе хотя бы одной сельской школы с сильной материально-технической базой, соответствующей инфраструктурой и имеющей многолетний опыт сотрудничества по информационно- коммуникативным технологиям, способствует решению вопроса кадров, обучению школьников основам цифровых технологий.</w:t>
      </w:r>
    </w:p>
    <w:p w:rsidR="000E5C68" w:rsidRDefault="000E5C68" w:rsidP="000E5C6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современном этапе больше внимания уделяется введению контрактной системы подготовки инженерных работников с применением схемы «вуз – студент – предприятие», в которой, мы уверены, немаловажное место отводится школе. Именно школа дает первоначальные навыки работы с компьютерной техникой, научного и проектного исследования, умение ориентироваться в виртуальной реальности. Именно школа закладывает в характере подрастающего поколения стремление к поиску и новизне, профессиональные ориентиры, дает предпрофильную подготовку, основы для работы в области цифровой экономики.</w:t>
      </w:r>
    </w:p>
    <w:p w:rsidR="000E5C68" w:rsidRDefault="000E5C68" w:rsidP="000E5C68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Современные модели цифровых компетенций </w:t>
      </w:r>
      <w:proofErr w:type="gramStart"/>
      <w:r>
        <w:rPr>
          <w:sz w:val="28"/>
          <w:szCs w:val="28"/>
        </w:rPr>
        <w:t>граждан  включают</w:t>
      </w:r>
      <w:proofErr w:type="gramEnd"/>
      <w:r>
        <w:rPr>
          <w:sz w:val="28"/>
          <w:szCs w:val="28"/>
        </w:rPr>
        <w:t xml:space="preserve"> базовую цифровую грамотность, программирование,  знание архитектуры ИТ-систем,  навыки и знания, которые помогают справляться с большим потоком   информации,    кибербезопасность, информационную гигиену, медиа-грамотность, навыки и знания, определяющие высокие коммуникационные способности для эффективного межличностного взаимодействия. </w:t>
      </w:r>
    </w:p>
    <w:p w:rsidR="000E5C68" w:rsidRDefault="000E5C68" w:rsidP="000E5C68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Основная цель нашего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проекта:</w:t>
      </w:r>
    </w:p>
    <w:p w:rsidR="000E5C68" w:rsidRDefault="000E5C68" w:rsidP="000E5C68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Развитие и распространение лучшего опыта в сфере формирования цифровых навыков образовательных организаций, осуществляющих образовательную деятельность по общеобразовательным программам, имеющих лучшие результаты в преподавании предметных областей "Математика", "Информатика" и "Технология" на территории села </w:t>
      </w:r>
      <w:proofErr w:type="spellStart"/>
      <w:r>
        <w:rPr>
          <w:sz w:val="28"/>
          <w:szCs w:val="28"/>
        </w:rPr>
        <w:t>Макарово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Башкортостан, в том числе при сетевом взаимодействии соседними населенными пунктами ( сельские школы)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Башкортостан;</w:t>
      </w:r>
    </w:p>
    <w:p w:rsidR="000E5C68" w:rsidRDefault="000E5C68" w:rsidP="000E5C68">
      <w:pPr>
        <w:pStyle w:val="a6"/>
        <w:rPr>
          <w:sz w:val="28"/>
          <w:szCs w:val="28"/>
        </w:rPr>
      </w:pPr>
      <w:r>
        <w:rPr>
          <w:sz w:val="28"/>
          <w:szCs w:val="28"/>
        </w:rPr>
        <w:t>Формирование цифровой грамотности через образовательные программы, развивающие цифровые компетенции школьников сельских школ муниципалитета, тем самым давая им доступ к новым знаниям, ценностям культуры   и    достижениям    науки    современного    мира; Формирование человека как личности, обеспечение возможности совершенствования навыков владения основами информационных и цифровых технологий.</w:t>
      </w:r>
    </w:p>
    <w:p w:rsidR="000E5C68" w:rsidRDefault="000E5C68" w:rsidP="000E5C6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Преодоление цифрового разрыва через формирование цифровых компетенций у всех современных школьников, мотивирования подрастающего поколения на получение образования в сфере информационных технологий, подготовка будущих высококвалифицированных рабочих и инженерных кадров, конкурентоспособных в условиях динамично развивающихся технологий , совершенствование материально-технической и учебно-методической базы через приобретение интерактивного, презентационного оборудования, моделирующих систем, конструкторов, интерактивных обучающих программ, учебно-методических пособий, а также разработку цифрового учебно-методического материала для реализации инновационных методик –вот только  некоторые из задач, которые ставим мы перед собой.</w:t>
      </w:r>
    </w:p>
    <w:p w:rsidR="000E5C68" w:rsidRDefault="000E5C68" w:rsidP="000E5C68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Организовать в этом направлении </w:t>
      </w:r>
      <w:proofErr w:type="gramStart"/>
      <w:r>
        <w:rPr>
          <w:sz w:val="28"/>
          <w:szCs w:val="28"/>
        </w:rPr>
        <w:t>работу  возможно</w:t>
      </w:r>
      <w:proofErr w:type="gramEnd"/>
      <w:r>
        <w:rPr>
          <w:sz w:val="28"/>
          <w:szCs w:val="28"/>
        </w:rPr>
        <w:t xml:space="preserve"> в рамках учебной и внеурочной деятельности, при условии создания практико-ориентированной образовательной среды, насыщенной современным оборудованием.  </w:t>
      </w:r>
    </w:p>
    <w:p w:rsidR="000E5C68" w:rsidRDefault="000E5C68" w:rsidP="000E5C68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Обучение учащихся школ, сотрудничающих с МБОУ СОШ </w:t>
      </w:r>
      <w:proofErr w:type="gramStart"/>
      <w:r>
        <w:rPr>
          <w:sz w:val="28"/>
          <w:szCs w:val="28"/>
        </w:rPr>
        <w:t xml:space="preserve">села  </w:t>
      </w:r>
      <w:proofErr w:type="spellStart"/>
      <w:r>
        <w:rPr>
          <w:sz w:val="28"/>
          <w:szCs w:val="28"/>
        </w:rPr>
        <w:t>Макарово</w:t>
      </w:r>
      <w:proofErr w:type="spellEnd"/>
      <w:proofErr w:type="gramEnd"/>
      <w:r>
        <w:rPr>
          <w:sz w:val="28"/>
          <w:szCs w:val="28"/>
        </w:rPr>
        <w:t xml:space="preserve"> при реализации проекта будет проходить блоками в период школьных каникул и дистанционно в учебное время. Так, например, ученики из отдалённых школ (села Кулгунино)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proofErr w:type="gramStart"/>
      <w:r>
        <w:rPr>
          <w:sz w:val="28"/>
          <w:szCs w:val="28"/>
        </w:rPr>
        <w:t>дистанционно  смогут</w:t>
      </w:r>
      <w:proofErr w:type="gramEnd"/>
      <w:r>
        <w:rPr>
          <w:sz w:val="28"/>
          <w:szCs w:val="28"/>
        </w:rPr>
        <w:t xml:space="preserve"> пройти Видеокурс «Программирование на языке </w:t>
      </w:r>
      <w:proofErr w:type="spellStart"/>
      <w:r>
        <w:rPr>
          <w:sz w:val="28"/>
          <w:szCs w:val="28"/>
        </w:rPr>
        <w:t>Python</w:t>
      </w:r>
      <w:proofErr w:type="spellEnd"/>
      <w:r>
        <w:rPr>
          <w:sz w:val="28"/>
          <w:szCs w:val="28"/>
        </w:rPr>
        <w:t xml:space="preserve">» или научиться работать на 3D-принтере </w:t>
      </w:r>
      <w:proofErr w:type="spellStart"/>
      <w:r>
        <w:rPr>
          <w:sz w:val="28"/>
          <w:szCs w:val="28"/>
        </w:rPr>
        <w:t>и.т.д</w:t>
      </w:r>
      <w:proofErr w:type="spellEnd"/>
      <w:r>
        <w:rPr>
          <w:sz w:val="28"/>
          <w:szCs w:val="28"/>
        </w:rPr>
        <w:t>.</w:t>
      </w:r>
    </w:p>
    <w:p w:rsidR="000E5C68" w:rsidRDefault="000E5C68" w:rsidP="000E5C68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Будет </w:t>
      </w:r>
      <w:r>
        <w:rPr>
          <w:sz w:val="28"/>
          <w:szCs w:val="28"/>
        </w:rPr>
        <w:tab/>
        <w:t>организовано</w:t>
      </w:r>
      <w:r>
        <w:rPr>
          <w:sz w:val="28"/>
          <w:szCs w:val="28"/>
        </w:rPr>
        <w:tab/>
        <w:t xml:space="preserve">проведение </w:t>
      </w:r>
      <w:r>
        <w:rPr>
          <w:sz w:val="28"/>
          <w:szCs w:val="28"/>
        </w:rPr>
        <w:tab/>
        <w:t>цикла</w:t>
      </w:r>
      <w:r>
        <w:rPr>
          <w:sz w:val="28"/>
          <w:szCs w:val="28"/>
        </w:rPr>
        <w:tab/>
        <w:t>мастер-классов для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педагогов </w:t>
      </w:r>
      <w:r>
        <w:rPr>
          <w:sz w:val="28"/>
          <w:szCs w:val="28"/>
        </w:rPr>
        <w:t>района.</w:t>
      </w:r>
    </w:p>
    <w:p w:rsidR="000E5C68" w:rsidRDefault="000E5C68" w:rsidP="000E5C6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материально-технической и учебно-методической базы через приобретение интерактивного, презентационного оборудования, моделирующих систем, конструкторов, интерактивных обучающих программ, </w:t>
      </w:r>
      <w:r>
        <w:rPr>
          <w:rFonts w:ascii="Times New Roman" w:hAnsi="Times New Roman"/>
          <w:sz w:val="28"/>
          <w:szCs w:val="28"/>
        </w:rPr>
        <w:lastRenderedPageBreak/>
        <w:t>учебно-методических пособий, а также разработку цифрового учебно-методического материала для реализации инновационных методик</w:t>
      </w:r>
    </w:p>
    <w:p w:rsidR="000E5C68" w:rsidRDefault="000E5C68" w:rsidP="000E5C68">
      <w:pPr>
        <w:pStyle w:val="a8"/>
        <w:spacing w:after="0"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0E5C68" w:rsidRDefault="000E5C68" w:rsidP="000E5C68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В рамках тематического направления </w:t>
      </w:r>
      <w:proofErr w:type="gramStart"/>
      <w:r>
        <w:rPr>
          <w:sz w:val="28"/>
          <w:szCs w:val="28"/>
        </w:rPr>
        <w:t>гранта  как</w:t>
      </w:r>
      <w:proofErr w:type="gramEnd"/>
      <w:r>
        <w:rPr>
          <w:sz w:val="28"/>
          <w:szCs w:val="28"/>
        </w:rPr>
        <w:t xml:space="preserve"> наиболее перспективные и результативные могут быть представлены следующие  направления деятельности:</w:t>
      </w:r>
    </w:p>
    <w:p w:rsidR="000E5C68" w:rsidRDefault="000E5C68" w:rsidP="000E5C68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>
        <w:rPr>
          <w:rFonts w:ascii="Times New Roman" w:hAnsi="Times New Roman"/>
          <w:bCs/>
          <w:sz w:val="28"/>
          <w:szCs w:val="28"/>
        </w:rPr>
        <w:t>неурочная деятельность.</w:t>
      </w:r>
      <w:r>
        <w:rPr>
          <w:rFonts w:ascii="Times New Roman" w:hAnsi="Times New Roman"/>
          <w:sz w:val="28"/>
          <w:szCs w:val="28"/>
        </w:rPr>
        <w:t xml:space="preserve"> «Подготовка к ОГЭ по информатике, с дополнительным изучением 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-моделирования» для 9 классов;</w:t>
      </w:r>
    </w:p>
    <w:p w:rsidR="000E5C68" w:rsidRDefault="000E5C68" w:rsidP="000E5C68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  Внеурочная деятельность по курсу «Информатика» для 10-11 классов.</w:t>
      </w:r>
    </w:p>
    <w:p w:rsidR="000E5C68" w:rsidRDefault="000E5C68" w:rsidP="000E5C68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  Внеурочная деятельность «Промышленный дизайн. 3Д моделирование»</w:t>
      </w:r>
    </w:p>
    <w:p w:rsidR="000E5C68" w:rsidRDefault="000E5C68" w:rsidP="000E5C68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(9 класс)</w:t>
      </w:r>
    </w:p>
    <w:p w:rsidR="000E5C68" w:rsidRDefault="000E5C68" w:rsidP="000E5C68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Внеурочная деятельность «Подготовка к ОГЭ по математике»</w:t>
      </w:r>
    </w:p>
    <w:p w:rsidR="000E5C68" w:rsidRDefault="000E5C68" w:rsidP="000E5C68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 Внеурочная деятельность «Подготовка к ЕГЭ по математике»</w:t>
      </w:r>
    </w:p>
    <w:p w:rsidR="000E5C68" w:rsidRDefault="000E5C68" w:rsidP="000E5C68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 Внеурочная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деятельность«</w:t>
      </w:r>
      <w:proofErr w:type="gramEnd"/>
      <w:r>
        <w:rPr>
          <w:rFonts w:ascii="Times New Roman" w:hAnsi="Times New Roman"/>
          <w:sz w:val="28"/>
          <w:szCs w:val="28"/>
        </w:rPr>
        <w:t>Промышленный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дизайн. 3Д моделирование»</w:t>
      </w:r>
    </w:p>
    <w:p w:rsidR="000E5C68" w:rsidRDefault="000E5C68" w:rsidP="000E5C68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(10-11 класс)</w:t>
      </w:r>
    </w:p>
    <w:p w:rsidR="000E5C68" w:rsidRDefault="000E5C68" w:rsidP="000E5C6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рабочие учебные программы учебных предметов «Информатика», «Математика», «Технология», реализуемые на уровне основного общего и среднего общего образования, включены тематические блоки, направленные на формирование и развитие цифровых навыков. </w:t>
      </w:r>
    </w:p>
    <w:p w:rsidR="000E5C68" w:rsidRDefault="000E5C68" w:rsidP="000E5C68">
      <w:pPr>
        <w:spacing w:line="276" w:lineRule="auto"/>
        <w:ind w:right="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Техническое творчество — мощный инструмент синтеза знаний, закладывающий прочные основы системного мышления. Изучая простые механизмы, ребята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 Преподавание курса предполагает использование компьютеров и специальных интерфейсных блоков совместно с конструкторами.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  </w:t>
      </w:r>
    </w:p>
    <w:p w:rsidR="000E5C68" w:rsidRDefault="000E5C68" w:rsidP="000E5C6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начальных классах в рамках математики есть внеурочные занятия по конструированию, в 5-6 классах данное направление углубляется. Уже в 7 классе дети изучают некоторые основы Черчения на уроках ИЗО и т.д.  Учащиеся старших классов, обладая достаточными знаниями в области физики, электротехники, информатики могут перейти на новый уровень конструкторской деятельности.  Поэтому в рамках реализации данного гранта </w:t>
      </w:r>
      <w:r>
        <w:rPr>
          <w:rFonts w:ascii="Times New Roman" w:hAnsi="Times New Roman"/>
          <w:sz w:val="28"/>
          <w:szCs w:val="28"/>
        </w:rPr>
        <w:lastRenderedPageBreak/>
        <w:t xml:space="preserve">планируется разработать и реализовать курс внеурочной деятельности на базе цифровой лаборатории школьника </w:t>
      </w:r>
      <w:r>
        <w:rPr>
          <w:rFonts w:ascii="Times New Roman" w:hAnsi="Times New Roman"/>
          <w:kern w:val="36"/>
          <w:sz w:val="28"/>
          <w:szCs w:val="28"/>
        </w:rPr>
        <w:t xml:space="preserve">  и аппарата 3Д </w:t>
      </w:r>
      <w:proofErr w:type="spellStart"/>
      <w:r>
        <w:rPr>
          <w:rFonts w:ascii="Times New Roman" w:hAnsi="Times New Roman"/>
          <w:kern w:val="36"/>
          <w:sz w:val="28"/>
          <w:szCs w:val="28"/>
        </w:rPr>
        <w:t>пинтера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:rsidR="000E5C68" w:rsidRDefault="000E5C68" w:rsidP="000E5C68">
      <w:pPr>
        <w:pStyle w:val="a4"/>
        <w:spacing w:line="276" w:lineRule="auto"/>
        <w:ind w:firstLine="708"/>
        <w:jc w:val="both"/>
        <w:rPr>
          <w:b/>
        </w:rPr>
      </w:pPr>
      <w:r>
        <w:rPr>
          <w:spacing w:val="-2"/>
        </w:rPr>
        <w:t xml:space="preserve">В целях реализации политехнической направленности образования в образовательную программу включен дополнительный курс </w:t>
      </w:r>
      <w:r>
        <w:t>черчения в 8 классе вместо предмета ИЗО, основная идея которого реализация  технического профиля обучения через освоение учащимися основ  черчения с использованием компьютерного моделирования на базе программного  продукта «Компас 3</w:t>
      </w:r>
      <w:r>
        <w:rPr>
          <w:lang w:val="en-US"/>
        </w:rPr>
        <w:t>D</w:t>
      </w:r>
      <w:r>
        <w:t xml:space="preserve">» (свободное программное обеспечение) или </w:t>
      </w:r>
      <w:proofErr w:type="spellStart"/>
      <w:r>
        <w:t>Тинкарт</w:t>
      </w:r>
      <w:proofErr w:type="spellEnd"/>
      <w:r>
        <w:t xml:space="preserve"> Приоритетом в реализации данного курса является развитие пространственного мышления, графической грамотности, овладение компьютерной графикой и моделированием,  нацеленность на подготовку учащихся к продолжению обучения в средних специальных и высших учебных заведениях по инженерно-техническому направлению.       Практическая значимость разработанного курсов по 3Д моделированию и промышленному дизайну заключается в приобщении учащихся к разнообразным формам конструкторской деятельности, формирования творческих способностей. Отличительная особенность – это соединение теоретических занятий и практической деятельности учащихся с использованием информационных технологий и проектной деятельности.</w:t>
      </w:r>
    </w:p>
    <w:p w:rsidR="000E5C68" w:rsidRDefault="000E5C68" w:rsidP="000E5C6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системности подразумевает не только урочную и внеурочную деятельность, но и организацию оздоровительной работы, занятия массовым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спортом,воспитание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бережного отношения к своему здоровью.  Разработана программа </w:t>
      </w:r>
      <w:proofErr w:type="gramStart"/>
      <w:r>
        <w:rPr>
          <w:rFonts w:ascii="Times New Roman" w:hAnsi="Times New Roman"/>
          <w:sz w:val="28"/>
          <w:szCs w:val="28"/>
        </w:rPr>
        <w:t>для  самоопределения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, саморазвития, самореализации детей, которая  предполагает  разрядку  и восстановление (отдых, восстановление физических и психологических   сил, снятие эмоциональной напряженности развитие творческих и физических сил). </w:t>
      </w:r>
    </w:p>
    <w:p w:rsidR="000E5C68" w:rsidRDefault="000E5C68" w:rsidP="000E5C6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/>
          <w:sz w:val="28"/>
          <w:szCs w:val="28"/>
        </w:rPr>
        <w:t>реализации  направлений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грантового проекта необходимо оснащение образовательного процесса интерактивным цифровым оборудованием, а также учебно-методическими пособиями. </w:t>
      </w:r>
    </w:p>
    <w:p w:rsidR="000E5C68" w:rsidRDefault="000E5C68" w:rsidP="000E5C6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Кабинеты  математики</w:t>
      </w:r>
      <w:proofErr w:type="gramEnd"/>
      <w:r>
        <w:rPr>
          <w:sz w:val="28"/>
          <w:szCs w:val="28"/>
        </w:rPr>
        <w:t xml:space="preserve">  и </w:t>
      </w:r>
      <w:proofErr w:type="spellStart"/>
      <w:r>
        <w:rPr>
          <w:sz w:val="28"/>
          <w:szCs w:val="28"/>
        </w:rPr>
        <w:t>информатики,химии</w:t>
      </w:r>
      <w:proofErr w:type="spellEnd"/>
      <w:r>
        <w:rPr>
          <w:sz w:val="28"/>
          <w:szCs w:val="28"/>
        </w:rPr>
        <w:t xml:space="preserve"> нуждаются в интерактивном оборудовании,  требуется мобильный компьютерный класс и соответствующее  лицензионное программное обеспечение. Для реализации отдельных курсов возможно приобретение свободного программного обеспечения. Необходимо оснастить кабинеты учебными </w:t>
      </w:r>
      <w:proofErr w:type="spellStart"/>
      <w:proofErr w:type="gramStart"/>
      <w:r>
        <w:rPr>
          <w:sz w:val="28"/>
          <w:szCs w:val="28"/>
        </w:rPr>
        <w:t>пособиями,стендовыми</w:t>
      </w:r>
      <w:proofErr w:type="spellEnd"/>
      <w:proofErr w:type="gramEnd"/>
      <w:r>
        <w:rPr>
          <w:sz w:val="28"/>
          <w:szCs w:val="28"/>
        </w:rPr>
        <w:t xml:space="preserve"> материалами,  оборудование для объемной печати - 3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принтер и сканер.  Кабинет технологии также нуждается в дооснащении конструкторскими наборами робототехники и электронным конструктором- </w:t>
      </w:r>
      <w:r>
        <w:rPr>
          <w:sz w:val="28"/>
          <w:szCs w:val="28"/>
        </w:rPr>
        <w:lastRenderedPageBreak/>
        <w:t xml:space="preserve">но пока </w:t>
      </w:r>
      <w:proofErr w:type="spellStart"/>
      <w:r>
        <w:rPr>
          <w:sz w:val="28"/>
          <w:szCs w:val="28"/>
        </w:rPr>
        <w:t>оснатить</w:t>
      </w:r>
      <w:proofErr w:type="spellEnd"/>
      <w:r>
        <w:rPr>
          <w:sz w:val="28"/>
          <w:szCs w:val="28"/>
        </w:rPr>
        <w:t xml:space="preserve"> его нет возможности. Надеемся на «Точку </w:t>
      </w:r>
      <w:proofErr w:type="spellStart"/>
      <w:r>
        <w:rPr>
          <w:sz w:val="28"/>
          <w:szCs w:val="28"/>
        </w:rPr>
        <w:t>РОСИа</w:t>
      </w:r>
      <w:proofErr w:type="spellEnd"/>
      <w:r>
        <w:rPr>
          <w:sz w:val="28"/>
          <w:szCs w:val="28"/>
        </w:rPr>
        <w:t xml:space="preserve">» в 2022 году- по плану МО Башкортостан. </w:t>
      </w:r>
    </w:p>
    <w:p w:rsidR="000E5C68" w:rsidRDefault="000E5C68" w:rsidP="000E5C6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в план </w:t>
      </w:r>
      <w:proofErr w:type="gramStart"/>
      <w:r>
        <w:rPr>
          <w:sz w:val="28"/>
          <w:szCs w:val="28"/>
        </w:rPr>
        <w:t>закупок  в</w:t>
      </w:r>
      <w:proofErr w:type="gramEnd"/>
      <w:r>
        <w:rPr>
          <w:sz w:val="28"/>
          <w:szCs w:val="28"/>
        </w:rPr>
        <w:t xml:space="preserve"> рамках гранта включено:</w:t>
      </w:r>
    </w:p>
    <w:p w:rsidR="000E5C68" w:rsidRDefault="000E5C68" w:rsidP="000E5C6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приобретение оборудования: </w:t>
      </w:r>
    </w:p>
    <w:p w:rsidR="000E5C68" w:rsidRDefault="000E5C68" w:rsidP="000E5C68">
      <w:pPr>
        <w:pStyle w:val="a4"/>
        <w:widowControl/>
        <w:numPr>
          <w:ilvl w:val="0"/>
          <w:numId w:val="2"/>
        </w:numPr>
        <w:suppressAutoHyphens/>
        <w:autoSpaceDE/>
        <w:spacing w:line="276" w:lineRule="auto"/>
        <w:ind w:firstLine="0"/>
        <w:jc w:val="both"/>
        <w:rPr>
          <w:b/>
          <w:bCs/>
        </w:rPr>
      </w:pPr>
      <w:r>
        <w:t>3D принтер</w:t>
      </w:r>
    </w:p>
    <w:p w:rsidR="000E5C68" w:rsidRDefault="000E5C68" w:rsidP="000E5C68">
      <w:pPr>
        <w:pStyle w:val="a4"/>
        <w:widowControl/>
        <w:numPr>
          <w:ilvl w:val="0"/>
          <w:numId w:val="2"/>
        </w:numPr>
        <w:suppressAutoHyphens/>
        <w:autoSpaceDE/>
        <w:spacing w:line="276" w:lineRule="auto"/>
        <w:ind w:firstLine="0"/>
        <w:jc w:val="both"/>
        <w:rPr>
          <w:b/>
          <w:bCs/>
        </w:rPr>
      </w:pPr>
      <w:r>
        <w:t xml:space="preserve">Базовые </w:t>
      </w:r>
      <w:proofErr w:type="gramStart"/>
      <w:r>
        <w:t>набор  и</w:t>
      </w:r>
      <w:proofErr w:type="gramEnd"/>
      <w:r>
        <w:t xml:space="preserve"> ресурсные наборы по технологии;</w:t>
      </w:r>
    </w:p>
    <w:p w:rsidR="000E5C68" w:rsidRDefault="000E5C68" w:rsidP="000E5C68">
      <w:pPr>
        <w:pStyle w:val="a4"/>
        <w:widowControl/>
        <w:numPr>
          <w:ilvl w:val="0"/>
          <w:numId w:val="2"/>
        </w:numPr>
        <w:suppressAutoHyphens/>
        <w:autoSpaceDE/>
        <w:spacing w:line="276" w:lineRule="auto"/>
        <w:ind w:firstLine="0"/>
        <w:jc w:val="both"/>
        <w:rPr>
          <w:b/>
          <w:bCs/>
        </w:rPr>
      </w:pPr>
      <w:r>
        <w:t xml:space="preserve">Комплект Интерактивная доска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с активным лотком (3 комплекта)</w:t>
      </w:r>
    </w:p>
    <w:p w:rsidR="000E5C68" w:rsidRDefault="000E5C68" w:rsidP="000E5C68">
      <w:pPr>
        <w:pStyle w:val="a4"/>
        <w:widowControl/>
        <w:numPr>
          <w:ilvl w:val="0"/>
          <w:numId w:val="2"/>
        </w:numPr>
        <w:suppressAutoHyphens/>
        <w:autoSpaceDE/>
        <w:spacing w:line="276" w:lineRule="auto"/>
        <w:ind w:firstLine="0"/>
        <w:jc w:val="both"/>
        <w:rPr>
          <w:b/>
          <w:bCs/>
        </w:rPr>
      </w:pPr>
      <w:r>
        <w:t>Интерактивный проектор (3 шт.)</w:t>
      </w:r>
    </w:p>
    <w:p w:rsidR="000E5C68" w:rsidRDefault="000E5C68" w:rsidP="000E5C68">
      <w:pPr>
        <w:pStyle w:val="a4"/>
        <w:widowControl/>
        <w:numPr>
          <w:ilvl w:val="0"/>
          <w:numId w:val="2"/>
        </w:numPr>
        <w:suppressAutoHyphens/>
        <w:autoSpaceDE/>
        <w:spacing w:line="276" w:lineRule="auto"/>
        <w:ind w:firstLine="0"/>
        <w:jc w:val="both"/>
        <w:rPr>
          <w:b/>
        </w:rPr>
      </w:pPr>
      <w:r>
        <w:t xml:space="preserve">Мобильная </w:t>
      </w:r>
      <w:proofErr w:type="gramStart"/>
      <w:r>
        <w:t>тележка  с</w:t>
      </w:r>
      <w:proofErr w:type="gramEnd"/>
      <w:r>
        <w:t xml:space="preserve"> ноутбуками  </w:t>
      </w:r>
    </w:p>
    <w:p w:rsidR="000E5C68" w:rsidRDefault="000E5C68" w:rsidP="000E5C68">
      <w:pPr>
        <w:pStyle w:val="a4"/>
        <w:widowControl/>
        <w:numPr>
          <w:ilvl w:val="0"/>
          <w:numId w:val="2"/>
        </w:numPr>
        <w:suppressAutoHyphens/>
        <w:autoSpaceDE/>
        <w:spacing w:line="276" w:lineRule="auto"/>
        <w:ind w:firstLine="0"/>
        <w:jc w:val="both"/>
        <w:rPr>
          <w:b/>
        </w:rPr>
      </w:pPr>
      <w:r>
        <w:t>Цифровая лаборатория по химии и физике</w:t>
      </w:r>
    </w:p>
    <w:p w:rsidR="000E5C68" w:rsidRDefault="000E5C68" w:rsidP="000E5C68">
      <w:pPr>
        <w:numPr>
          <w:ilvl w:val="0"/>
          <w:numId w:val="1"/>
        </w:numPr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учебных пособий серии «БИНОМ. Лаборатория знаний»</w:t>
      </w:r>
    </w:p>
    <w:p w:rsidR="000E5C68" w:rsidRDefault="000E5C68" w:rsidP="000E5C68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«3D </w:t>
      </w:r>
      <w:proofErr w:type="gramStart"/>
      <w:r>
        <w:rPr>
          <w:rFonts w:ascii="Times New Roman" w:hAnsi="Times New Roman"/>
          <w:sz w:val="28"/>
          <w:szCs w:val="28"/>
        </w:rPr>
        <w:t>моделирование  и</w:t>
      </w:r>
      <w:proofErr w:type="gramEnd"/>
      <w:r>
        <w:rPr>
          <w:rFonts w:ascii="Times New Roman" w:hAnsi="Times New Roman"/>
          <w:sz w:val="28"/>
          <w:szCs w:val="28"/>
        </w:rPr>
        <w:t xml:space="preserve"> прототипирование» </w:t>
      </w:r>
    </w:p>
    <w:p w:rsidR="000E5C68" w:rsidRDefault="000E5C68" w:rsidP="000E5C68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«Информационная безопасность: правила безопасного Интернета» </w:t>
      </w:r>
    </w:p>
    <w:p w:rsidR="000E5C68" w:rsidRDefault="000E5C68" w:rsidP="000E5C6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план мероприятий грантового проекта включены: </w:t>
      </w:r>
    </w:p>
    <w:p w:rsidR="000E5C68" w:rsidRDefault="000E5C68" w:rsidP="000E5C68">
      <w:pPr>
        <w:pStyle w:val="a8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Привлечение учащихся к участию в развивающих и конкурсных </w:t>
      </w:r>
      <w:proofErr w:type="gramStart"/>
      <w:r>
        <w:rPr>
          <w:rFonts w:ascii="Times New Roman" w:hAnsi="Times New Roman"/>
          <w:sz w:val="28"/>
          <w:szCs w:val="28"/>
        </w:rPr>
        <w:t xml:space="preserve">мероприятиях,   </w:t>
      </w:r>
      <w:proofErr w:type="gramEnd"/>
      <w:r>
        <w:rPr>
          <w:rFonts w:ascii="Times New Roman" w:hAnsi="Times New Roman"/>
          <w:sz w:val="28"/>
          <w:szCs w:val="28"/>
        </w:rPr>
        <w:t>занятиях по целевой подготовке к государственной итоговой аттестации по математике, информатике, мастер-классы по направлениям.</w:t>
      </w:r>
    </w:p>
    <w:p w:rsidR="000E5C68" w:rsidRDefault="000E5C68" w:rsidP="000E5C68">
      <w:pPr>
        <w:numPr>
          <w:ilvl w:val="0"/>
          <w:numId w:val="3"/>
        </w:numPr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профориентационных мероприятий на базе образовательных и бизнес партнеров: мастер-классов в лабораториях и мастерских, экскурсии, оказание консультативной и практической помощи в реализации проектных замыслов учащихся.</w:t>
      </w:r>
    </w:p>
    <w:p w:rsidR="000E5C68" w:rsidRDefault="000E5C68" w:rsidP="000E5C68">
      <w:pPr>
        <w:numPr>
          <w:ilvl w:val="0"/>
          <w:numId w:val="3"/>
        </w:numPr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Приглашение педагогов на мастер-классы и методические совещания, круглые столы по проблемам преподавания математики, информатики, </w:t>
      </w:r>
      <w:proofErr w:type="gramStart"/>
      <w:r>
        <w:rPr>
          <w:rFonts w:ascii="Times New Roman" w:hAnsi="Times New Roman"/>
          <w:sz w:val="28"/>
          <w:szCs w:val="28"/>
        </w:rPr>
        <w:t>технологии  в</w:t>
      </w:r>
      <w:proofErr w:type="gramEnd"/>
      <w:r>
        <w:rPr>
          <w:rFonts w:ascii="Times New Roman" w:hAnsi="Times New Roman"/>
          <w:sz w:val="28"/>
          <w:szCs w:val="28"/>
        </w:rPr>
        <w:t xml:space="preserve"> целях обмена опытом.</w:t>
      </w:r>
    </w:p>
    <w:p w:rsidR="000E5C68" w:rsidRDefault="000E5C68" w:rsidP="000E5C68">
      <w:pPr>
        <w:numPr>
          <w:ilvl w:val="0"/>
          <w:numId w:val="3"/>
        </w:numPr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квалификации педагогов </w:t>
      </w:r>
      <w:proofErr w:type="gramStart"/>
      <w:r>
        <w:rPr>
          <w:rFonts w:ascii="Times New Roman" w:hAnsi="Times New Roman"/>
          <w:sz w:val="28"/>
          <w:szCs w:val="28"/>
        </w:rPr>
        <w:t>школ 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0E5C68" w:rsidRDefault="000E5C68" w:rsidP="000E5C68">
      <w:pPr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сегодняшний день учителя математики, информатики и технологии готовы реализовать свой накопленный опыт.  Основные целевые группы, которым может быть представлен имеющийся опыт – это педагоги сельских образовательных организаций, учащиеся общеобразовательных </w:t>
      </w:r>
      <w:proofErr w:type="gramStart"/>
      <w:r>
        <w:rPr>
          <w:rFonts w:ascii="Times New Roman" w:hAnsi="Times New Roman"/>
          <w:sz w:val="28"/>
          <w:szCs w:val="28"/>
        </w:rPr>
        <w:t>организаций  района</w:t>
      </w:r>
      <w:proofErr w:type="gramEnd"/>
      <w:r>
        <w:rPr>
          <w:rFonts w:ascii="Times New Roman" w:hAnsi="Times New Roman"/>
          <w:sz w:val="28"/>
          <w:szCs w:val="28"/>
        </w:rPr>
        <w:t>, социальные партнеры.</w:t>
      </w:r>
    </w:p>
    <w:p w:rsidR="000E5C68" w:rsidRDefault="000E5C68" w:rsidP="000E5C6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Накопленный опыт по </w:t>
      </w:r>
      <w:proofErr w:type="gramStart"/>
      <w:r>
        <w:rPr>
          <w:rFonts w:ascii="Times New Roman" w:hAnsi="Times New Roman"/>
          <w:sz w:val="28"/>
          <w:szCs w:val="28"/>
        </w:rPr>
        <w:t>подготовке  учащихся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государственной итоговой аттестации также требует модернизации.  С привлечением компьютерных программ, интерактивных обучающих сред планируется интенсифицировать подготовку учащихся к ОГЭ и ЕГЭ по математике и </w:t>
      </w:r>
      <w:proofErr w:type="gramStart"/>
      <w:r>
        <w:rPr>
          <w:rFonts w:ascii="Times New Roman" w:hAnsi="Times New Roman"/>
          <w:sz w:val="28"/>
          <w:szCs w:val="28"/>
        </w:rPr>
        <w:t>информатике,  по</w:t>
      </w:r>
      <w:proofErr w:type="gramEnd"/>
      <w:r>
        <w:rPr>
          <w:rFonts w:ascii="Times New Roman" w:hAnsi="Times New Roman"/>
          <w:sz w:val="28"/>
          <w:szCs w:val="28"/>
        </w:rPr>
        <w:t xml:space="preserve"> наиболее сложным для выполнения заданиям, требующим </w:t>
      </w:r>
      <w:r>
        <w:rPr>
          <w:rFonts w:ascii="Times New Roman" w:hAnsi="Times New Roman"/>
          <w:sz w:val="28"/>
          <w:szCs w:val="28"/>
        </w:rPr>
        <w:lastRenderedPageBreak/>
        <w:t>логического и пространственного мышления, умений обработки информационных потоков.</w:t>
      </w:r>
    </w:p>
    <w:p w:rsidR="000E5C68" w:rsidRDefault="000E5C68" w:rsidP="000E5C6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организации профильной подготовки учащихся информационно-технологического профиля планируется разработка элективных курсов по </w:t>
      </w:r>
      <w:proofErr w:type="spellStart"/>
      <w:r>
        <w:rPr>
          <w:rFonts w:ascii="Times New Roman" w:hAnsi="Times New Roman"/>
          <w:sz w:val="28"/>
          <w:szCs w:val="28"/>
        </w:rPr>
        <w:t>сайтостроению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и  </w:t>
      </w:r>
      <w:r>
        <w:rPr>
          <w:rFonts w:ascii="Times New Roman" w:hAnsi="Times New Roman"/>
          <w:sz w:val="28"/>
          <w:szCs w:val="28"/>
          <w:lang w:val="en-US"/>
        </w:rPr>
        <w:t>web</w:t>
      </w:r>
      <w:proofErr w:type="gramEnd"/>
      <w:r>
        <w:rPr>
          <w:rFonts w:ascii="Times New Roman" w:hAnsi="Times New Roman"/>
          <w:sz w:val="28"/>
          <w:szCs w:val="28"/>
        </w:rPr>
        <w:t xml:space="preserve">-дизайну, программированию в различных средах. </w:t>
      </w:r>
    </w:p>
    <w:p w:rsidR="000E5C68" w:rsidRDefault="000E5C68" w:rsidP="000E5C6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Должна измениться и учебная деятельность на основе межпредметной интеграции и проблемно-поискового и проектно-исследовательского методов обучения.  Поэтому </w:t>
      </w:r>
      <w:proofErr w:type="gramStart"/>
      <w:r>
        <w:rPr>
          <w:rFonts w:ascii="Times New Roman" w:hAnsi="Times New Roman"/>
          <w:sz w:val="28"/>
          <w:szCs w:val="28"/>
        </w:rPr>
        <w:t>в  рабочие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учебные программы преподавания предметов необходимо внести изменения связанные с проведением бинарных и интегрированных уроков математики и информатики, математики и технологии, технологии и информатики.  В преподавание предметов естественно-научного и математического циклов плотно должны войти интерактивные программные </w:t>
      </w:r>
      <w:proofErr w:type="gramStart"/>
      <w:r>
        <w:rPr>
          <w:rFonts w:ascii="Times New Roman" w:hAnsi="Times New Roman"/>
          <w:sz w:val="28"/>
          <w:szCs w:val="28"/>
        </w:rPr>
        <w:t>продукты  как</w:t>
      </w:r>
      <w:proofErr w:type="gramEnd"/>
      <w:r>
        <w:rPr>
          <w:rFonts w:ascii="Times New Roman" w:hAnsi="Times New Roman"/>
          <w:sz w:val="28"/>
          <w:szCs w:val="28"/>
        </w:rPr>
        <w:t xml:space="preserve"> программная среда «Математический конструктор», Занимательная математика: решение задач с параметрами», «Компас 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»,  </w:t>
      </w:r>
      <w:proofErr w:type="spellStart"/>
      <w:r>
        <w:rPr>
          <w:rFonts w:ascii="Times New Roman" w:hAnsi="Times New Roman"/>
          <w:sz w:val="28"/>
          <w:szCs w:val="28"/>
        </w:rPr>
        <w:t>Тинкарт</w:t>
      </w:r>
      <w:proofErr w:type="spellEnd"/>
      <w:r>
        <w:rPr>
          <w:rFonts w:ascii="Times New Roman" w:hAnsi="Times New Roman"/>
          <w:sz w:val="28"/>
          <w:szCs w:val="28"/>
        </w:rPr>
        <w:t xml:space="preserve">. Для более эффективной профильной подготовки выпускников, знакомства с современными тенденциями в профессиональном образовании, планируется проведение эффективных встреч, онлайн-бесед с привлечением образовательных партнеров – ИФ </w:t>
      </w:r>
      <w:proofErr w:type="gramStart"/>
      <w:r>
        <w:rPr>
          <w:rFonts w:ascii="Times New Roman" w:hAnsi="Times New Roman"/>
          <w:sz w:val="28"/>
          <w:szCs w:val="28"/>
        </w:rPr>
        <w:t>УГАТУ,  СФ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БашГУ</w:t>
      </w:r>
      <w:proofErr w:type="spellEnd"/>
      <w:r>
        <w:rPr>
          <w:rFonts w:ascii="Times New Roman" w:hAnsi="Times New Roman"/>
          <w:sz w:val="28"/>
          <w:szCs w:val="28"/>
        </w:rPr>
        <w:t>.  Для учащихся интересными будут и познавательные экскурсии и практические занятия на базе технопарка «</w:t>
      </w:r>
      <w:proofErr w:type="spellStart"/>
      <w:r>
        <w:rPr>
          <w:rFonts w:ascii="Times New Roman" w:hAnsi="Times New Roman"/>
          <w:sz w:val="28"/>
          <w:szCs w:val="28"/>
        </w:rPr>
        <w:t>Кванториум</w:t>
      </w:r>
      <w:proofErr w:type="spellEnd"/>
      <w:r>
        <w:rPr>
          <w:rFonts w:ascii="Times New Roman" w:hAnsi="Times New Roman"/>
          <w:sz w:val="28"/>
          <w:szCs w:val="28"/>
        </w:rPr>
        <w:t xml:space="preserve">» г. Ишимбай, нашего </w:t>
      </w:r>
      <w:proofErr w:type="gramStart"/>
      <w:r>
        <w:rPr>
          <w:rFonts w:ascii="Times New Roman" w:hAnsi="Times New Roman"/>
          <w:sz w:val="28"/>
          <w:szCs w:val="28"/>
        </w:rPr>
        <w:t>партнера 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Толтек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Плюс». Полученные знания и навыки учащиеся смогут продемонстрировать в рамках интеллектуально-творческих конкурсных мероприятиях муниципального и регионального уровня. Рад подобных мероприятий готовы организовать и </w:t>
      </w:r>
      <w:proofErr w:type="gramStart"/>
      <w:r>
        <w:rPr>
          <w:rFonts w:ascii="Times New Roman" w:hAnsi="Times New Roman"/>
          <w:sz w:val="28"/>
          <w:szCs w:val="28"/>
        </w:rPr>
        <w:t>провести  наши</w:t>
      </w:r>
      <w:proofErr w:type="gramEnd"/>
      <w:r>
        <w:rPr>
          <w:rFonts w:ascii="Times New Roman" w:hAnsi="Times New Roman"/>
          <w:sz w:val="28"/>
          <w:szCs w:val="28"/>
        </w:rPr>
        <w:t xml:space="preserve"> педагоги на базе школы для учащихся сельских школ. </w:t>
      </w:r>
    </w:p>
    <w:p w:rsidR="000E5C68" w:rsidRDefault="000E5C68" w:rsidP="000E5C68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этапе трансляции педагогического опыта планируется использовать как традиционные формы: открытые уроки и мастер-классы, педагогические конференции, выступления с докладами на методических объединениях учителей-предметников, так и </w:t>
      </w:r>
      <w:proofErr w:type="spellStart"/>
      <w:r>
        <w:rPr>
          <w:rFonts w:ascii="Times New Roman" w:hAnsi="Times New Roman"/>
          <w:sz w:val="28"/>
          <w:szCs w:val="28"/>
        </w:rPr>
        <w:t>иннновационные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проведениеонлайн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-семинаров, создание цифрового ресурса «Виртуальный методический кабинет МИТ» для размещения всех наработанных  педагогами методических материалов.  </w:t>
      </w:r>
      <w:proofErr w:type="gramStart"/>
      <w:r>
        <w:rPr>
          <w:rFonts w:ascii="Times New Roman" w:hAnsi="Times New Roman"/>
          <w:sz w:val="28"/>
          <w:szCs w:val="28"/>
        </w:rPr>
        <w:t>Планируется  и</w:t>
      </w:r>
      <w:proofErr w:type="gramEnd"/>
      <w:r>
        <w:rPr>
          <w:rFonts w:ascii="Times New Roman" w:hAnsi="Times New Roman"/>
          <w:sz w:val="28"/>
          <w:szCs w:val="28"/>
        </w:rPr>
        <w:t xml:space="preserve"> опубликовать программы учебных (элективных) курсов, методические рекомендации по проведению учебных занятий, алгоритмы работы с цифровым оборудованием и программными продуктами, технологические карты уроков, дидактические материалы для учащихся. В рамках поддержания молодых специалистов- учителей в преподавании предметов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Математика</w:t>
      </w:r>
      <w:proofErr w:type="gramStart"/>
      <w:r>
        <w:rPr>
          <w:rFonts w:ascii="Times New Roman" w:hAnsi="Times New Roman"/>
          <w:sz w:val="28"/>
          <w:szCs w:val="28"/>
        </w:rPr>
        <w:t>»,«</w:t>
      </w:r>
      <w:proofErr w:type="gramEnd"/>
      <w:r>
        <w:rPr>
          <w:rFonts w:ascii="Times New Roman" w:hAnsi="Times New Roman"/>
          <w:sz w:val="28"/>
          <w:szCs w:val="28"/>
        </w:rPr>
        <w:t>Информатика</w:t>
      </w:r>
      <w:proofErr w:type="spellEnd"/>
      <w:r>
        <w:rPr>
          <w:rFonts w:ascii="Times New Roman" w:hAnsi="Times New Roman"/>
          <w:sz w:val="28"/>
          <w:szCs w:val="28"/>
        </w:rPr>
        <w:t xml:space="preserve">», «Технология», запланирован обмен опытом с представителями образовательных организаций и распространение лучшего опыта по преподаванию информатики и математики </w:t>
      </w:r>
      <w:r>
        <w:rPr>
          <w:rFonts w:ascii="Times New Roman" w:hAnsi="Times New Roman"/>
          <w:sz w:val="28"/>
          <w:szCs w:val="28"/>
        </w:rPr>
        <w:lastRenderedPageBreak/>
        <w:t xml:space="preserve">в школе, проведение курсов по IT и цифровым технологиям, по </w:t>
      </w:r>
      <w:proofErr w:type="spellStart"/>
      <w:r>
        <w:rPr>
          <w:rFonts w:ascii="Times New Roman" w:hAnsi="Times New Roman"/>
          <w:sz w:val="28"/>
          <w:szCs w:val="28"/>
        </w:rPr>
        <w:t>медиабезопасности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E5C68" w:rsidRDefault="000E5C68" w:rsidP="000E5C68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образовательные результаты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E5C68" w:rsidRDefault="000E5C68" w:rsidP="000E5C68">
      <w:pPr>
        <w:pStyle w:val="a8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количества детей, обученных основам современных цифровых</w:t>
      </w:r>
    </w:p>
    <w:p w:rsidR="000E5C68" w:rsidRDefault="000E5C68" w:rsidP="000E5C68">
      <w:pPr>
        <w:pStyle w:val="a8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технологий в области математики, информатики и технологии;</w:t>
      </w:r>
    </w:p>
    <w:p w:rsidR="000E5C68" w:rsidRDefault="000E5C68" w:rsidP="000E5C68">
      <w:pPr>
        <w:pStyle w:val="a8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по предмету «Технология» оперативное введение в образовательную деятельность: компьютерное черчение, 3D- моделирование, технологии цифрового производства в области обработки материалов (ручной и станочной, в том числе станками с числовым программным управлением и лазерной обработкой), технологии электротехники, электроники, </w:t>
      </w:r>
      <w:proofErr w:type="spellStart"/>
      <w:r>
        <w:rPr>
          <w:rFonts w:ascii="Times New Roman" w:hAnsi="Times New Roman"/>
          <w:sz w:val="28"/>
          <w:szCs w:val="28"/>
        </w:rPr>
        <w:t>агро</w:t>
      </w:r>
      <w:proofErr w:type="spellEnd"/>
      <w:r>
        <w:rPr>
          <w:rFonts w:ascii="Times New Roman" w:hAnsi="Times New Roman"/>
          <w:sz w:val="28"/>
          <w:szCs w:val="28"/>
        </w:rPr>
        <w:t xml:space="preserve"> - и биотехнологии, технологии умного дома и интернета вещей, СМИ, реклама, маркетинг;</w:t>
      </w:r>
    </w:p>
    <w:p w:rsidR="000E5C68" w:rsidRDefault="000E5C68" w:rsidP="000E5C68">
      <w:pPr>
        <w:pStyle w:val="a8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ключевых навыков в сфере информационных и коммуникационных технологий в рамках учебных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предметов</w:t>
      </w:r>
    </w:p>
    <w:p w:rsidR="000E5C68" w:rsidRDefault="000E5C68" w:rsidP="000E5C68">
      <w:pPr>
        <w:pStyle w:val="a8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«Математика», «Технология» и «Информатика и ИКТ» </w:t>
      </w:r>
      <w:proofErr w:type="gramStart"/>
      <w:r>
        <w:rPr>
          <w:rFonts w:ascii="Times New Roman" w:hAnsi="Times New Roman"/>
          <w:sz w:val="28"/>
          <w:szCs w:val="28"/>
        </w:rPr>
        <w:t>и  их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использование в ходе изучения других предметных областей (учебных предметов);</w:t>
      </w:r>
    </w:p>
    <w:p w:rsidR="000E5C68" w:rsidRDefault="000E5C68" w:rsidP="000E5C68">
      <w:pPr>
        <w:pStyle w:val="a8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системы выявления, оценивания и продвижения обучающихся (включая продолжение образования), обладающих высокой мотивацией и способностями в сфере материального и социального конструирования, включая инженерно-технологическое направление и ИКТ, расширение олимпиад НТИ;</w:t>
      </w:r>
    </w:p>
    <w:p w:rsidR="000E5C68" w:rsidRDefault="000E5C68" w:rsidP="000E5C68">
      <w:pPr>
        <w:pStyle w:val="a8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количества детей, интересующихся образовательными программами вузов и СПО в сфере цифровых технологий; предоставление обучающимся возможности одновременно с получением среднего общего образования (возможно и раньше) пройти профессиональное обучение, освоить отдельные модули среднего профессионального образования и высшего образования, в соответствии с профилем обучения по выбранным ими профессиям, основы предпринимательства;</w:t>
      </w:r>
    </w:p>
    <w:p w:rsidR="000E5C68" w:rsidRDefault="000E5C68" w:rsidP="000E5C68">
      <w:pPr>
        <w:pStyle w:val="a8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не менее 3 образовательных программ по основам цифровых технологий для детей и подростков 10-17 лет;</w:t>
      </w:r>
    </w:p>
    <w:p w:rsidR="000E5C68" w:rsidRDefault="000E5C68" w:rsidP="000E5C68">
      <w:pPr>
        <w:pStyle w:val="a8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Стимулирование участия школьников в предметных олимпиадах, научных конференциях, соревнованиях в сфере информационных технологий и способствовать повышению количества детей, поступающих в СПО и ВУЗы по направлениям в сфере IT и цифровых технологий;</w:t>
      </w:r>
    </w:p>
    <w:p w:rsidR="000E5C68" w:rsidRDefault="000E5C68" w:rsidP="000E5C68">
      <w:pPr>
        <w:pStyle w:val="a8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команды наставников в сфере цифровых технологий для сопровождения талантливых детей;</w:t>
      </w:r>
    </w:p>
    <w:p w:rsidR="000E5C68" w:rsidRDefault="000E5C68" w:rsidP="000E5C68">
      <w:pPr>
        <w:pStyle w:val="a8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количества педагогических работников, прошедших курсы повышения квалификации по ключевым компетенциям цифрового общества в рамках повышения квалификации;</w:t>
      </w:r>
    </w:p>
    <w:p w:rsidR="000E5C68" w:rsidRDefault="000E5C68" w:rsidP="000E5C6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Наши </w:t>
      </w:r>
      <w:proofErr w:type="gramStart"/>
      <w:r>
        <w:rPr>
          <w:rFonts w:ascii="Times New Roman" w:hAnsi="Times New Roman"/>
          <w:i/>
          <w:sz w:val="28"/>
          <w:szCs w:val="28"/>
        </w:rPr>
        <w:t>образовательные  и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бизнес партнеры: 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E5C68" w:rsidTr="000E5C6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68" w:rsidRDefault="000E5C6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Акционерное общество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Салаватстекло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</w:tc>
      </w:tr>
      <w:tr w:rsidR="000E5C68" w:rsidTr="000E5C6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68" w:rsidRDefault="000E5C68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АНО ДО УЦ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Толтек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Плюс»</w:t>
            </w:r>
          </w:p>
        </w:tc>
      </w:tr>
      <w:tr w:rsidR="000E5C68" w:rsidTr="000E5C6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68" w:rsidRDefault="000E5C68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ФГБОУ  ВО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«Башкирский государственный университет»</w:t>
            </w:r>
          </w:p>
        </w:tc>
      </w:tr>
      <w:tr w:rsidR="000E5C68" w:rsidTr="000E5C6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68" w:rsidRDefault="000E5C6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Филиал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ФГБОУ  ВО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ИФ Уфимский государственный авиационный технический университет</w:t>
            </w:r>
          </w:p>
        </w:tc>
      </w:tr>
      <w:tr w:rsidR="000E5C68" w:rsidTr="000E5C6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68" w:rsidRDefault="000E5C6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Стерлитамакский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филиал 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ФГБОУ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ВО  «Башкирский государственный университет»</w:t>
            </w:r>
          </w:p>
        </w:tc>
      </w:tr>
      <w:tr w:rsidR="000E5C68" w:rsidTr="000E5C6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68" w:rsidRDefault="000E5C6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МБОУ ДО ДД(Ю)Т «Радуга» и технопарк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 г. Ишимбай</w:t>
            </w:r>
          </w:p>
        </w:tc>
      </w:tr>
      <w:tr w:rsidR="000E5C68" w:rsidTr="000E5C6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68" w:rsidRDefault="000E5C6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МБОУ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  Станция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юных техников  г. Ишимбай</w:t>
            </w:r>
          </w:p>
        </w:tc>
      </w:tr>
      <w:tr w:rsidR="000E5C68" w:rsidTr="000E5C6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68" w:rsidRDefault="000E5C6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Туристический ИП «Фрахтовщик»</w:t>
            </w:r>
          </w:p>
        </w:tc>
      </w:tr>
    </w:tbl>
    <w:p w:rsidR="000E5C68" w:rsidRDefault="000E5C68" w:rsidP="000E5C68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E5C68" w:rsidRDefault="000E5C68" w:rsidP="000E5C68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планах установление партнерских отношений с 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E5C68" w:rsidTr="000E5C6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68" w:rsidRDefault="000E5C6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C68" w:rsidTr="000E5C6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68" w:rsidRDefault="000E5C6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ГАОУ ДПО «Институт развития образования»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г.Уфа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0E5C68" w:rsidRDefault="000E5C68" w:rsidP="000E5C6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E5C68" w:rsidRDefault="000E5C68" w:rsidP="000E5C68">
      <w:pPr>
        <w:rPr>
          <w:rFonts w:ascii="Times New Roman" w:hAnsi="Times New Roman"/>
          <w:b/>
          <w:sz w:val="28"/>
          <w:szCs w:val="28"/>
        </w:rPr>
      </w:pPr>
    </w:p>
    <w:p w:rsidR="000E5C68" w:rsidRDefault="000E5C68" w:rsidP="000E5C68">
      <w:pPr>
        <w:pStyle w:val="a8"/>
        <w:ind w:left="360"/>
        <w:rPr>
          <w:rFonts w:ascii="Times New Roman" w:hAnsi="Times New Roman"/>
          <w:b/>
          <w:sz w:val="28"/>
          <w:szCs w:val="28"/>
        </w:rPr>
      </w:pPr>
    </w:p>
    <w:p w:rsidR="000E5C68" w:rsidRDefault="000E5C68" w:rsidP="000E5C68">
      <w:pPr>
        <w:pStyle w:val="a8"/>
        <w:ind w:left="360"/>
        <w:rPr>
          <w:rFonts w:ascii="Times New Roman" w:hAnsi="Times New Roman"/>
          <w:b/>
          <w:sz w:val="28"/>
          <w:szCs w:val="28"/>
        </w:rPr>
      </w:pPr>
    </w:p>
    <w:p w:rsidR="000E5C68" w:rsidRDefault="000E5C68" w:rsidP="000E5C68">
      <w:pPr>
        <w:pStyle w:val="a8"/>
        <w:ind w:left="360"/>
        <w:rPr>
          <w:rFonts w:ascii="Times New Roman" w:hAnsi="Times New Roman"/>
          <w:b/>
          <w:sz w:val="28"/>
          <w:szCs w:val="28"/>
        </w:rPr>
      </w:pPr>
    </w:p>
    <w:p w:rsidR="000E5C68" w:rsidRDefault="000E5C68" w:rsidP="000E5C68">
      <w:pPr>
        <w:pStyle w:val="a8"/>
        <w:ind w:left="360"/>
        <w:rPr>
          <w:rFonts w:ascii="Times New Roman" w:hAnsi="Times New Roman"/>
          <w:b/>
          <w:sz w:val="28"/>
          <w:szCs w:val="28"/>
        </w:rPr>
      </w:pPr>
    </w:p>
    <w:p w:rsidR="000E5C68" w:rsidRDefault="000E5C68" w:rsidP="000E5C68">
      <w:pPr>
        <w:pStyle w:val="a8"/>
        <w:ind w:left="360"/>
        <w:rPr>
          <w:rFonts w:ascii="Times New Roman" w:hAnsi="Times New Roman"/>
          <w:b/>
          <w:sz w:val="28"/>
          <w:szCs w:val="28"/>
        </w:rPr>
      </w:pPr>
    </w:p>
    <w:p w:rsidR="000E5C68" w:rsidRDefault="000E5C68" w:rsidP="000E5C68">
      <w:pPr>
        <w:pStyle w:val="a8"/>
        <w:ind w:left="360"/>
        <w:rPr>
          <w:rFonts w:ascii="Times New Roman" w:hAnsi="Times New Roman"/>
          <w:b/>
          <w:sz w:val="28"/>
          <w:szCs w:val="28"/>
        </w:rPr>
      </w:pPr>
    </w:p>
    <w:p w:rsidR="0033007D" w:rsidRDefault="0033007D"/>
    <w:sectPr w:rsidR="00330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A7993"/>
    <w:multiLevelType w:val="hybridMultilevel"/>
    <w:tmpl w:val="E300049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5E7DB6"/>
    <w:multiLevelType w:val="hybridMultilevel"/>
    <w:tmpl w:val="162E60D2"/>
    <w:lvl w:ilvl="0" w:tplc="48C63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3F172C"/>
    <w:multiLevelType w:val="hybridMultilevel"/>
    <w:tmpl w:val="74566B82"/>
    <w:lvl w:ilvl="0" w:tplc="48C6332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68"/>
    <w:rsid w:val="000E5C68"/>
    <w:rsid w:val="0033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9C6AB-1AC3-42AC-A551-49758992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5C6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0E5C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0E5C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0E5C6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No Spacing"/>
    <w:uiPriority w:val="1"/>
    <w:qFormat/>
    <w:rsid w:val="000E5C68"/>
    <w:pPr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link w:val="a8"/>
    <w:uiPriority w:val="1"/>
    <w:locked/>
    <w:rsid w:val="000E5C68"/>
  </w:style>
  <w:style w:type="paragraph" w:styleId="a8">
    <w:name w:val="List Paragraph"/>
    <w:basedOn w:val="a"/>
    <w:link w:val="a7"/>
    <w:uiPriority w:val="1"/>
    <w:qFormat/>
    <w:rsid w:val="000E5C6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5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3157</Words>
  <Characters>18000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2020-12-14T05:13:00Z</dcterms:created>
  <dcterms:modified xsi:type="dcterms:W3CDTF">2020-12-14T05:14:00Z</dcterms:modified>
</cp:coreProperties>
</file>